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Положение о проведении любительского водно-моторного мероприятия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«Регата</w:t>
      </w:r>
      <w:r>
        <w:rPr>
          <w:rFonts w:ascii="Times New Roman" w:hAnsi="Times New Roman"/>
          <w:b w:val="1"/>
        </w:rPr>
        <w:t xml:space="preserve"> Феникс</w:t>
      </w:r>
      <w:r>
        <w:rPr>
          <w:rFonts w:ascii="Times New Roman" w:hAnsi="Times New Roman"/>
          <w:b w:val="1"/>
        </w:rPr>
        <w:t>»</w:t>
      </w:r>
    </w:p>
    <w:p w14:paraId="03000000">
      <w:pPr>
        <w:widowControl w:val="1"/>
        <w:ind/>
        <w:jc w:val="both"/>
        <w:rPr>
          <w:rFonts w:ascii="Times New Roman" w:hAnsi="Times New Roman"/>
        </w:rPr>
      </w:pPr>
    </w:p>
    <w:p w14:paraId="0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1. Общие положения. </w:t>
      </w:r>
    </w:p>
    <w:p w14:paraId="0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Водно-моторное мероприятие «Регата Феникс» — закрытый любительский поход обладателей катеров Феникс. Его цель — развитие навыков, необходимых судовладельцам  для уверенной эксплуатации </w:t>
      </w:r>
      <w:r>
        <w:rPr>
          <w:rFonts w:ascii="Times New Roman" w:hAnsi="Times New Roman"/>
        </w:rPr>
        <w:t xml:space="preserve">водно-моторной </w:t>
      </w:r>
      <w:r>
        <w:rPr>
          <w:rFonts w:ascii="Times New Roman" w:hAnsi="Times New Roman"/>
        </w:rPr>
        <w:t>техники. Регата способствует знакомству владельцев катеров Феникс, обмену опытом и совместному проведению досуга.</w:t>
      </w:r>
    </w:p>
    <w:p w14:paraId="06000000">
      <w:pPr>
        <w:pStyle w:val="Style_1"/>
        <w:widowControl w:val="1"/>
        <w:ind/>
        <w:jc w:val="both"/>
      </w:pPr>
      <w:r>
        <w:rPr>
          <w:b w:val="1"/>
        </w:rPr>
        <w:t xml:space="preserve">2. Права и обязанности организаторов. </w:t>
      </w:r>
    </w:p>
    <w:p w14:paraId="07000000">
      <w:pPr>
        <w:pStyle w:val="Style_1"/>
        <w:widowControl w:val="1"/>
        <w:ind/>
        <w:jc w:val="both"/>
      </w:pPr>
      <w:r>
        <w:t>Общее руководство организац</w:t>
      </w:r>
      <w:r>
        <w:t>ией</w:t>
      </w:r>
      <w:r>
        <w:t xml:space="preserve"> и проведением мероприятия </w:t>
      </w:r>
      <w:r>
        <w:t>осуществляет</w:t>
      </w:r>
      <w:r>
        <w:t xml:space="preserve"> </w:t>
      </w:r>
      <w:r>
        <w:t>«Клуб Велход» и верфь «С</w:t>
      </w:r>
      <w:r>
        <w:t>ПЭВ</w:t>
      </w:r>
      <w:r>
        <w:t xml:space="preserve">» </w:t>
      </w:r>
      <w:r>
        <w:t>,</w:t>
      </w:r>
      <w:r>
        <w:t>далее</w:t>
      </w:r>
      <w:r>
        <w:t xml:space="preserve"> - </w:t>
      </w:r>
      <w:r>
        <w:t>О</w:t>
      </w:r>
      <w:r>
        <w:t xml:space="preserve">рганизаторы. </w:t>
      </w:r>
    </w:p>
    <w:p w14:paraId="08000000">
      <w:pPr>
        <w:pStyle w:val="Style_1"/>
        <w:widowControl w:val="1"/>
        <w:ind/>
        <w:jc w:val="both"/>
      </w:pPr>
    </w:p>
    <w:p w14:paraId="09000000">
      <w:pPr>
        <w:pStyle w:val="Style_1"/>
        <w:widowControl w:val="1"/>
        <w:ind/>
        <w:jc w:val="both"/>
      </w:pPr>
      <w:r>
        <w:rPr>
          <w:b w:val="1"/>
        </w:rPr>
        <w:t xml:space="preserve">3. Общие сведения </w:t>
      </w:r>
      <w:r>
        <w:rPr>
          <w:b w:val="1"/>
        </w:rPr>
        <w:t>о</w:t>
      </w:r>
      <w:r>
        <w:rPr>
          <w:b w:val="1"/>
        </w:rPr>
        <w:t xml:space="preserve"> «Регате Феникс»</w:t>
      </w:r>
      <w:r>
        <w:rPr>
          <w:b w:val="1"/>
        </w:rPr>
        <w:t>,</w:t>
      </w:r>
      <w:r>
        <w:rPr>
          <w:b w:val="1"/>
        </w:rPr>
        <w:t xml:space="preserve"> месте и датах проведения. </w:t>
      </w:r>
    </w:p>
    <w:p w14:paraId="0A000000">
      <w:pPr>
        <w:pStyle w:val="Style_1"/>
        <w:widowControl w:val="1"/>
        <w:ind/>
        <w:jc w:val="both"/>
      </w:pPr>
      <w:r>
        <w:t>«Регата Феникс» пройдет по маршруту</w:t>
      </w:r>
      <w:r>
        <w:t>:</w:t>
      </w:r>
    </w:p>
    <w:p w14:paraId="0B000000">
      <w:pPr>
        <w:pStyle w:val="Style_1"/>
        <w:widowControl w:val="1"/>
        <w:ind/>
        <w:jc w:val="both"/>
      </w:pPr>
      <w:r>
        <w:t>К</w:t>
      </w:r>
      <w:r>
        <w:t xml:space="preserve">анал </w:t>
      </w:r>
      <w:r>
        <w:t>им. Москвы - Я</w:t>
      </w:r>
      <w:r>
        <w:t>хт-клуб «МРП» - Пестовское</w:t>
      </w:r>
      <w:r>
        <w:t xml:space="preserve"> </w:t>
      </w:r>
      <w:r>
        <w:t>водохранилище – Икшинское водохранилище – река Волга – Угличское водохранилище –</w:t>
      </w:r>
      <w:r>
        <w:t xml:space="preserve"> Бухта Коприно -</w:t>
      </w:r>
      <w:r>
        <w:t xml:space="preserve"> Рыбинское водохранилище</w:t>
      </w:r>
      <w:r>
        <w:t xml:space="preserve"> и обратно.</w:t>
      </w:r>
    </w:p>
    <w:p w14:paraId="0C000000">
      <w:pPr>
        <w:pStyle w:val="Style_1"/>
        <w:widowControl w:val="1"/>
        <w:ind/>
        <w:jc w:val="both"/>
      </w:pPr>
      <w:r>
        <w:t xml:space="preserve">Мероприятие ограниченно </w:t>
      </w:r>
      <w:r>
        <w:t>количеством участвующих катеров</w:t>
      </w:r>
      <w:r>
        <w:t xml:space="preserve"> – 20 </w:t>
      </w:r>
      <w:r>
        <w:t>единиц</w:t>
      </w:r>
      <w:r>
        <w:t xml:space="preserve">. </w:t>
      </w:r>
    </w:p>
    <w:p w14:paraId="0D000000">
      <w:pPr>
        <w:pStyle w:val="Style_1"/>
        <w:widowControl w:val="1"/>
        <w:ind/>
        <w:jc w:val="both"/>
      </w:pPr>
      <w:r>
        <w:t xml:space="preserve">К участию в </w:t>
      </w:r>
      <w:r>
        <w:t>«Регат</w:t>
      </w:r>
      <w:r>
        <w:t>е</w:t>
      </w:r>
      <w:r>
        <w:t xml:space="preserve"> </w:t>
      </w:r>
      <w:r>
        <w:t xml:space="preserve">Феникс» </w:t>
      </w:r>
      <w:r>
        <w:t xml:space="preserve"> допускаются</w:t>
      </w:r>
      <w:r>
        <w:t xml:space="preserve"> моторные лодки: </w:t>
      </w:r>
    </w:p>
    <w:p w14:paraId="0E000000">
      <w:pPr>
        <w:pStyle w:val="Style_1"/>
        <w:widowControl w:val="1"/>
        <w:ind/>
        <w:jc w:val="both"/>
      </w:pPr>
      <w:r>
        <w:t xml:space="preserve">- Стрелка </w:t>
      </w:r>
      <w:r>
        <w:t>М</w:t>
      </w:r>
    </w:p>
    <w:p w14:paraId="0F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Феникс 605 </w:t>
      </w:r>
      <w:r>
        <w:rPr>
          <w:rFonts w:ascii="Times New Roman" w:hAnsi="Times New Roman"/>
        </w:rPr>
        <w:t>BR</w:t>
      </w:r>
    </w:p>
    <w:p w14:paraId="10000000">
      <w:pPr>
        <w:pStyle w:val="Style_1"/>
        <w:widowControl w:val="1"/>
        <w:ind/>
        <w:jc w:val="both"/>
      </w:pPr>
      <w:r>
        <w:t xml:space="preserve">- Феникс 510 </w:t>
      </w:r>
      <w:r>
        <w:t>BR</w:t>
      </w:r>
    </w:p>
    <w:p w14:paraId="11000000">
      <w:pPr>
        <w:pStyle w:val="Style_1"/>
        <w:widowControl w:val="1"/>
        <w:ind/>
        <w:jc w:val="both"/>
      </w:pPr>
      <w:r>
        <w:t xml:space="preserve">- Феникс 530 </w:t>
      </w:r>
      <w:r>
        <w:t>HT</w:t>
      </w:r>
    </w:p>
    <w:p w14:paraId="12000000">
      <w:pPr>
        <w:pStyle w:val="Style_1"/>
        <w:widowControl w:val="1"/>
        <w:ind/>
        <w:jc w:val="both"/>
      </w:pPr>
      <w:r>
        <w:t xml:space="preserve">- Феникс 560 </w:t>
      </w:r>
    </w:p>
    <w:p w14:paraId="13000000">
      <w:pPr>
        <w:pStyle w:val="Style_1"/>
        <w:widowControl w:val="1"/>
        <w:ind/>
        <w:jc w:val="both"/>
      </w:pPr>
      <w:r>
        <w:t xml:space="preserve">- Феникс 600 </w:t>
      </w:r>
      <w:r>
        <w:t>HT</w:t>
      </w:r>
      <w:r>
        <w:t xml:space="preserve"> </w:t>
      </w:r>
    </w:p>
    <w:p w14:paraId="14000000">
      <w:pPr>
        <w:pStyle w:val="Style_1"/>
        <w:widowControl w:val="1"/>
        <w:ind/>
        <w:jc w:val="both"/>
      </w:pPr>
      <w:r>
        <w:t xml:space="preserve">- Феникс 700 </w:t>
      </w:r>
      <w:r>
        <w:t>Cabin</w:t>
      </w:r>
    </w:p>
    <w:p w14:paraId="15000000">
      <w:pPr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Даты проведения: </w:t>
      </w:r>
      <w:r>
        <w:rPr>
          <w:rFonts w:ascii="Times New Roman" w:hAnsi="Times New Roman"/>
        </w:rPr>
        <w:t>9-14</w:t>
      </w:r>
      <w:r>
        <w:rPr>
          <w:rFonts w:ascii="Times New Roman" w:hAnsi="Times New Roman"/>
        </w:rPr>
        <w:t xml:space="preserve"> июня 2026 года. </w:t>
      </w:r>
    </w:p>
    <w:p w14:paraId="16000000">
      <w:pPr>
        <w:widowControl w:val="1"/>
        <w:ind/>
        <w:jc w:val="both"/>
        <w:rPr>
          <w:rFonts w:ascii="Times New Roman" w:hAnsi="Times New Roman"/>
        </w:rPr>
      </w:pPr>
    </w:p>
    <w:p w14:paraId="17000000">
      <w:pPr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4. Требования к участникам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«Регаты Феникс»</w:t>
      </w:r>
    </w:p>
    <w:p w14:paraId="18000000">
      <w:pPr>
        <w:widowControl w:val="1"/>
        <w:numPr>
          <w:ilvl w:val="0"/>
          <w:numId w:val="1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Каждое судно должно пройти регистрацию в системе Шлюзов канала имени Москвы (регистрируется онлайн,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ссылке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19000000">
      <w:pPr>
        <w:widowControl w:val="1"/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Style w:val="Style_2_ch"/>
          <w:rFonts w:ascii="Times New Roman" w:hAnsi="Times New Roman"/>
        </w:rPr>
        <w:fldChar w:fldCharType="begin"/>
      </w:r>
      <w:r>
        <w:rPr>
          <w:rStyle w:val="Style_2_ch"/>
          <w:rFonts w:ascii="Times New Roman" w:hAnsi="Times New Roman"/>
        </w:rPr>
        <w:instrText>HYPERLINK "https://kim-online.ru/page/navigatsiya/propusk-malomernykh-sudov?ysclid=m82zmx7uoi463936064)"</w:instrText>
      </w:r>
      <w:r>
        <w:rPr>
          <w:rStyle w:val="Style_2_ch"/>
          <w:rFonts w:ascii="Times New Roman" w:hAnsi="Times New Roman"/>
        </w:rPr>
        <w:fldChar w:fldCharType="separate"/>
      </w:r>
      <w:r>
        <w:rPr>
          <w:rStyle w:val="Style_2_ch"/>
          <w:rFonts w:ascii="Times New Roman" w:hAnsi="Times New Roman"/>
        </w:rPr>
        <w:t xml:space="preserve">       https://kim-online.ru/page/navigatsiya/propusk-malomernykh-sudov?ysclid=m82zmx7uoi463936064)</w:t>
      </w:r>
      <w:r>
        <w:rPr>
          <w:rStyle w:val="Style_2_ch"/>
          <w:rFonts w:ascii="Times New Roman" w:hAnsi="Times New Roman"/>
        </w:rPr>
        <w:fldChar w:fldCharType="end"/>
      </w:r>
    </w:p>
    <w:p w14:paraId="1A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Экипаж лодок должен иметь полны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комплект регистрационных документов на маломерное судно. </w:t>
      </w:r>
    </w:p>
    <w:p w14:paraId="1B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численность экипажа одного судна ограничена тремя участниками. Превышение указанного лимита допускается только по предварительному согласованию с организаторами.</w:t>
      </w:r>
    </w:p>
    <w:p w14:paraId="1C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Всем членам экипажа необходимо иметь Паспорт или Свидетельство о рождении. </w:t>
      </w:r>
    </w:p>
    <w:p w14:paraId="1D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Техническое оснащение лодки должно соответствовать всем требованиям ГИМС и иметь полный комплект оборудования, предъявляемых к судам данного класса. </w:t>
      </w:r>
    </w:p>
    <w:p w14:paraId="1E000000">
      <w:pPr>
        <w:widowControl w:val="1"/>
        <w:ind w:left="720"/>
        <w:contextualSpacing w:val="1"/>
        <w:jc w:val="both"/>
        <w:rPr>
          <w:rFonts w:ascii="Times New Roman" w:hAnsi="Times New Roman"/>
        </w:rPr>
      </w:pPr>
    </w:p>
    <w:p w14:paraId="1F000000">
      <w:pPr>
        <w:widowControl w:val="1"/>
        <w:ind w:left="720"/>
        <w:contextualSpacing w:val="1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5. </w:t>
      </w:r>
      <w:r>
        <w:rPr>
          <w:rFonts w:ascii="Times New Roman" w:hAnsi="Times New Roman"/>
          <w:b w:val="1"/>
        </w:rPr>
        <w:t>Снаряжение судна.</w:t>
      </w:r>
    </w:p>
    <w:p w14:paraId="20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Обязательно</w:t>
      </w:r>
      <w:r>
        <w:rPr>
          <w:rFonts w:ascii="Times New Roman" w:hAnsi="Times New Roman"/>
        </w:rPr>
        <w:t>:</w:t>
      </w:r>
    </w:p>
    <w:p w14:paraId="21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судовому билету (жилеты спасательные в количестве равном числу пассажиров, спасательный линь «Конец Александрова»,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корь с фалом 30м, багор-весло, 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 xml:space="preserve">ерпак,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вукосигнальное устройство, фонарь).</w:t>
      </w:r>
    </w:p>
    <w:p w14:paraId="22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Нож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перочинный, конец швартовый 2</w:t>
      </w:r>
      <w:r>
        <w:rPr>
          <w:rFonts w:ascii="Times New Roman" w:hAnsi="Times New Roman"/>
        </w:rPr>
        <w:t xml:space="preserve"> шт.</w:t>
      </w:r>
      <w:r>
        <w:rPr>
          <w:rFonts w:ascii="Times New Roman" w:hAnsi="Times New Roman"/>
        </w:rPr>
        <w:t>*5м + 15м шлюзовой (он же может быть использован как буксировочный), ведро (или биотуалет),</w:t>
      </w:r>
    </w:p>
    <w:p w14:paraId="23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Кранцы 4шт, радиостанция с ЗУ 12в речн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диапазон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(например «Аргут А36»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, мед</w:t>
      </w:r>
      <w:r>
        <w:rPr>
          <w:rFonts w:ascii="Times New Roman" w:hAnsi="Times New Roman"/>
        </w:rPr>
        <w:t xml:space="preserve">ицинская </w:t>
      </w:r>
      <w:r>
        <w:rPr>
          <w:rFonts w:ascii="Times New Roman" w:hAnsi="Times New Roman"/>
        </w:rPr>
        <w:t>аптечка, канистры с бензином 40л, шланг или насос для перелива топлива, масло моторное 1л, запасной винт+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установочный комплект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+ключ</w:t>
      </w:r>
      <w:r>
        <w:rPr>
          <w:rFonts w:ascii="Times New Roman" w:hAnsi="Times New Roman"/>
        </w:rPr>
        <w:t xml:space="preserve"> для замены винта</w:t>
      </w:r>
      <w:r>
        <w:rPr>
          <w:rFonts w:ascii="Times New Roman" w:hAnsi="Times New Roman"/>
        </w:rPr>
        <w:t>, фильтр бенз</w:t>
      </w:r>
      <w:r>
        <w:rPr>
          <w:rFonts w:ascii="Times New Roman" w:hAnsi="Times New Roman"/>
        </w:rPr>
        <w:t>иновый</w:t>
      </w:r>
      <w:r>
        <w:rPr>
          <w:rFonts w:ascii="Times New Roman" w:hAnsi="Times New Roman"/>
        </w:rPr>
        <w:t xml:space="preserve"> тонкой очистки, вода питьевая 5л, </w:t>
      </w:r>
      <w:r>
        <w:rPr>
          <w:rFonts w:ascii="Times New Roman" w:hAnsi="Times New Roman"/>
        </w:rPr>
        <w:t xml:space="preserve">наличные </w:t>
      </w:r>
      <w:r>
        <w:rPr>
          <w:rFonts w:ascii="Times New Roman" w:hAnsi="Times New Roman"/>
        </w:rPr>
        <w:t>деньги</w:t>
      </w:r>
      <w:r>
        <w:rPr>
          <w:rFonts w:ascii="Times New Roman" w:hAnsi="Times New Roman"/>
        </w:rPr>
        <w:t xml:space="preserve"> на непредвиденные расходы-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000 руб.</w:t>
      </w:r>
      <w:r>
        <w:rPr>
          <w:rFonts w:ascii="Times New Roman" w:hAnsi="Times New Roman"/>
        </w:rPr>
        <w:t>, мобильный телефон, спасательное термоодеяло, огнетушитель.</w:t>
      </w:r>
    </w:p>
    <w:p w14:paraId="24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Желательно</w:t>
      </w:r>
    </w:p>
    <w:p w14:paraId="25000000">
      <w:pPr>
        <w:widowControl w:val="1"/>
        <w:numPr>
          <w:ilvl w:val="0"/>
          <w:numId w:val="2"/>
        </w:numPr>
        <w:ind w:hanging="360" w:left="72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Сухой па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</w:rPr>
        <w:t xml:space="preserve">к в шлюзы,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ерхняя одежда для непогоды, крем от солнца, спрей от насекомых, плитка газ</w:t>
      </w:r>
      <w:r>
        <w:rPr>
          <w:rFonts w:ascii="Times New Roman" w:hAnsi="Times New Roman"/>
        </w:rPr>
        <w:t>овая</w:t>
      </w:r>
      <w:r>
        <w:rPr>
          <w:rFonts w:ascii="Times New Roman" w:hAnsi="Times New Roman"/>
        </w:rPr>
        <w:t xml:space="preserve"> туристическая, огнетушитель, набор посуды и столовых приборов, солнечные очки, головной убор.</w:t>
      </w:r>
    </w:p>
    <w:p w14:paraId="26000000">
      <w:pPr>
        <w:widowControl w:val="1"/>
        <w:ind/>
        <w:jc w:val="both"/>
        <w:rPr>
          <w:rFonts w:ascii="Times New Roman" w:hAnsi="Times New Roman"/>
        </w:rPr>
      </w:pPr>
    </w:p>
    <w:p w14:paraId="27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</w:t>
      </w:r>
      <w:r>
        <w:rPr>
          <w:rFonts w:ascii="Times New Roman" w:hAnsi="Times New Roman"/>
          <w:b w:val="1"/>
        </w:rPr>
        <w:t xml:space="preserve">. Правила проведения </w:t>
      </w:r>
      <w:r>
        <w:rPr>
          <w:rFonts w:ascii="Times New Roman" w:hAnsi="Times New Roman"/>
          <w:b w:val="1"/>
        </w:rPr>
        <w:t>«Регаты Феникс»</w:t>
      </w:r>
      <w:r>
        <w:rPr>
          <w:rFonts w:ascii="Times New Roman" w:hAnsi="Times New Roman"/>
          <w:b w:val="1"/>
        </w:rPr>
        <w:t>.</w:t>
      </w:r>
      <w:r>
        <w:rPr>
          <w:rFonts w:ascii="Times New Roman" w:hAnsi="Times New Roman"/>
          <w:b w:val="1"/>
        </w:rPr>
        <w:t xml:space="preserve"> </w:t>
      </w:r>
    </w:p>
    <w:p w14:paraId="28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Регата Феникс проходит по заранее оговоренному маршруту, с остановками на ночевку в запланированных точках.  </w:t>
      </w:r>
    </w:p>
    <w:p w14:paraId="29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делятся на группы, каждая группа имеет своего ведущего, и следует его указаниям по всему маршруту. </w:t>
      </w:r>
      <w:r>
        <w:rPr>
          <w:rFonts w:ascii="Times New Roman" w:hAnsi="Times New Roman"/>
        </w:rPr>
        <w:t>Для идентификации каждой группе будет присвоен своей цвет, каждому участнику предоставлен набор наклеек (цвет группы и порядковый номер судна).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факту получения участники обязаны незамедлительно разместить маркировку на правом и левом бортах плавсредства, а также на корпусе радиостанции.</w:t>
      </w:r>
    </w:p>
    <w:p w14:paraId="2A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заранее должны позаботится о наличии на судне провианта и питьевой воды. С собой необходимо иметь наличные деньги.</w:t>
      </w:r>
    </w:p>
    <w:p w14:paraId="2B000000">
      <w:pPr>
        <w:pStyle w:val="Style_1"/>
        <w:widowControl w:val="1"/>
        <w:ind/>
        <w:jc w:val="both"/>
      </w:pPr>
      <w:r>
        <w:t xml:space="preserve">План </w:t>
      </w:r>
      <w:r>
        <w:t>«Регаты Феникс»</w:t>
      </w:r>
      <w:r>
        <w:t>:</w:t>
      </w:r>
    </w:p>
    <w:p w14:paraId="2C000000">
      <w:pPr>
        <w:widowControl w:val="1"/>
        <w:spacing w:afterAutospacing="on" w:beforeAutospacing="on" w:line="240" w:lineRule="auto"/>
        <w:ind/>
        <w:jc w:val="both"/>
        <w:rPr>
          <w:b w:val="1"/>
        </w:rPr>
      </w:pPr>
      <w:r>
        <w:rPr>
          <w:b w:val="1"/>
        </w:rPr>
        <w:t xml:space="preserve">План </w:t>
      </w:r>
      <w:r>
        <w:rPr>
          <w:b w:val="1"/>
        </w:rPr>
        <w:t>«Регаты Феникс»</w:t>
      </w:r>
      <w:r>
        <w:rPr>
          <w:b w:val="1"/>
        </w:rPr>
        <w:t>:</w:t>
      </w:r>
    </w:p>
    <w:p w14:paraId="2D000000">
      <w:pPr>
        <w:pStyle w:val="Style_1"/>
        <w:widowControl w:val="1"/>
        <w:ind/>
        <w:jc w:val="both"/>
      </w:pPr>
      <w:r>
        <w:rPr>
          <w:rFonts w:ascii="Times New Roman" w:hAnsi="Times New Roman"/>
          <w:b w:val="1"/>
        </w:rPr>
        <w:t>9 июня 2026 г. | Старт Регаты. Шлюзование</w:t>
      </w:r>
    </w:p>
    <w:p w14:paraId="2E000000">
      <w:pPr>
        <w:rPr>
          <w:rFonts w:ascii="Times New Roman" w:hAnsi="Times New Roman"/>
        </w:rPr>
      </w:pPr>
      <w:r>
        <w:rPr>
          <w:rFonts w:ascii="Times New Roman" w:hAnsi="Times New Roman"/>
        </w:rPr>
        <w:t>Место сбора: Яхт-клуб «МРП», г.Долгопрудный.</w:t>
      </w:r>
    </w:p>
    <w:p w14:paraId="2F000000">
      <w:pPr>
        <w:rPr>
          <w:rFonts w:ascii="Times New Roman" w:hAnsi="Times New Roman"/>
        </w:rPr>
      </w:pPr>
      <w:r>
        <w:rPr>
          <w:rFonts w:ascii="Times New Roman" w:hAnsi="Times New Roman"/>
        </w:rPr>
        <w:t>06:00 — Сбор участников, выдача стартовых пакетов.</w:t>
      </w:r>
    </w:p>
    <w:p w14:paraId="30000000">
      <w:pPr>
        <w:rPr>
          <w:rFonts w:ascii="Times New Roman" w:hAnsi="Times New Roman"/>
        </w:rPr>
      </w:pPr>
      <w:r>
        <w:rPr>
          <w:rFonts w:ascii="Times New Roman" w:hAnsi="Times New Roman"/>
        </w:rPr>
        <w:t>06:30 — Предстартовый брифинг (инструктаж по технике безопасности и маршруту).</w:t>
      </w:r>
    </w:p>
    <w:p w14:paraId="31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07:00 — Старт Регаты, выход судов из акватории яхт-клуба.</w:t>
      </w:r>
    </w:p>
    <w:p w14:paraId="32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t xml:space="preserve">       </w:t>
      </w:r>
      <w:r>
        <w:t xml:space="preserve">Организованный проход шлюзов, </w:t>
      </w:r>
      <w:r>
        <w:t xml:space="preserve">обед в зоне ожидания осуществляется самостоятельно. </w:t>
      </w:r>
      <w:r>
        <w:t xml:space="preserve">Участники заранее должны позаботиться о наличии на судне провианта и питьевой воды. </w:t>
      </w:r>
    </w:p>
    <w:p w14:paraId="33000000">
      <w:pPr>
        <w:pStyle w:val="Style_1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Размещение: </w:t>
      </w:r>
      <w:r>
        <w:t>О</w:t>
      </w:r>
      <w:r>
        <w:t xml:space="preserve">становка на ночевку в районе города Кимры. </w:t>
      </w:r>
      <w:r>
        <w:t>Ночевка осуществляется либо на лодках, либо в заранее забронированных</w:t>
      </w:r>
      <w:r>
        <w:t xml:space="preserve"> организаторами отеле</w:t>
      </w:r>
      <w:r>
        <w:t xml:space="preserve"> при яхт-клубе «</w:t>
      </w:r>
      <w:r>
        <w:t xml:space="preserve">Два </w:t>
      </w:r>
      <w:r>
        <w:t>Капитан</w:t>
      </w:r>
      <w:r>
        <w:t>а</w:t>
      </w:r>
      <w:r>
        <w:t xml:space="preserve">» и гостинице </w:t>
      </w:r>
      <w:r>
        <w:t>«Чайка</w:t>
      </w:r>
      <w:r>
        <w:t>»</w:t>
      </w:r>
      <w:r>
        <w:t xml:space="preserve">. </w:t>
      </w:r>
      <w:r>
        <w:t xml:space="preserve">В Кимрах к </w:t>
      </w:r>
      <w:r>
        <w:t>«Регате Феникс»</w:t>
      </w:r>
      <w:r>
        <w:rPr>
          <w:b w:val="1"/>
        </w:rPr>
        <w:t xml:space="preserve"> </w:t>
      </w:r>
      <w:r>
        <w:t xml:space="preserve">присоединяются участники, которые на трейлерах привезли свои лодки. </w:t>
      </w:r>
      <w:r>
        <w:t>Доз</w:t>
      </w:r>
      <w:r>
        <w:t>аправка топливом.</w:t>
      </w:r>
    </w:p>
    <w:p w14:paraId="34000000">
      <w:pPr>
        <w:pStyle w:val="Style_1"/>
        <w:widowControl w:val="1"/>
        <w:ind w:hanging="360" w:left="360"/>
        <w:jc w:val="left"/>
      </w:pPr>
      <w:r>
        <w:t xml:space="preserve">   </w:t>
      </w:r>
      <w:r>
        <w:rPr>
          <w:b w:val="1"/>
        </w:rPr>
        <w:t xml:space="preserve"> 10 </w:t>
      </w:r>
      <w:r>
        <w:rPr>
          <w:rFonts w:ascii="Times New Roman" w:hAnsi="Times New Roman"/>
          <w:b w:val="1"/>
        </w:rPr>
        <w:t>июня 2026 г. | Переход Кимры — Калязин</w:t>
      </w:r>
    </w:p>
    <w:p w14:paraId="35000000">
      <w:pPr>
        <w:rPr>
          <w:rFonts w:ascii="Times New Roman" w:hAnsi="Times New Roman"/>
        </w:rPr>
      </w:pPr>
      <w:r>
        <w:rPr>
          <w:rFonts w:ascii="Times New Roman" w:hAnsi="Times New Roman"/>
        </w:rPr>
        <w:t>10:00 — Сбор экипажей.</w:t>
      </w:r>
    </w:p>
    <w:p w14:paraId="36000000">
      <w:pPr>
        <w:pStyle w:val="Style_1"/>
        <w:widowControl w:val="1"/>
        <w:ind w:hanging="720" w:left="720"/>
        <w:jc w:val="both"/>
      </w:pPr>
      <w:r>
        <w:rPr>
          <w:rFonts w:ascii="Times New Roman" w:hAnsi="Times New Roman"/>
        </w:rPr>
        <w:t>11:00 — Выход на маршрут из Кимр в Калязин.</w:t>
      </w:r>
    </w:p>
    <w:p w14:paraId="37000000">
      <w:pPr>
        <w:pStyle w:val="Style_1"/>
        <w:widowControl w:val="1"/>
        <w:ind/>
        <w:jc w:val="both"/>
      </w:pPr>
      <w:r>
        <w:t>В 1</w:t>
      </w:r>
      <w:r>
        <w:t>1</w:t>
      </w:r>
      <w:r>
        <w:t xml:space="preserve">–00 утра старт регаты. </w:t>
      </w:r>
      <w:r>
        <w:t xml:space="preserve">Яхт-клуб </w:t>
      </w:r>
      <w:r>
        <w:t>«</w:t>
      </w:r>
      <w:r>
        <w:t xml:space="preserve">Два </w:t>
      </w:r>
      <w:r>
        <w:t>Капитан</w:t>
      </w:r>
      <w:r>
        <w:t>а</w:t>
      </w:r>
      <w:r>
        <w:t xml:space="preserve">» и гостиница </w:t>
      </w:r>
      <w:r>
        <w:t>«</w:t>
      </w:r>
      <w:r>
        <w:t>Чайка</w:t>
      </w:r>
      <w:r>
        <w:t>»</w:t>
      </w:r>
      <w:r>
        <w:t xml:space="preserve"> </w:t>
      </w:r>
      <w:r>
        <w:t>г</w:t>
      </w:r>
      <w:r>
        <w:t>.</w:t>
      </w:r>
      <w:r>
        <w:t xml:space="preserve"> </w:t>
      </w:r>
      <w:r>
        <w:t xml:space="preserve">Кимры – утром участники распределяются по группам.  Выход групп идет с разницей в </w:t>
      </w:r>
      <w:r>
        <w:t>3</w:t>
      </w:r>
      <w:r>
        <w:t xml:space="preserve">0 минут. </w:t>
      </w:r>
      <w:r>
        <w:t>Участники,</w:t>
      </w:r>
      <w:r>
        <w:t xml:space="preserve"> пропустившие выход своей группы, могут выйти со второй группой и в последствии перейти в свою. </w:t>
      </w:r>
    </w:p>
    <w:p w14:paraId="38000000">
      <w:pPr>
        <w:pStyle w:val="Style_1"/>
        <w:widowControl w:val="1"/>
        <w:ind/>
        <w:jc w:val="both"/>
      </w:pPr>
      <w:r>
        <w:t>13–</w:t>
      </w:r>
      <w:r>
        <w:t>00 Остановка</w:t>
      </w:r>
      <w:r>
        <w:t xml:space="preserve"> на обед. Кулинарный конкурс. Организация </w:t>
      </w:r>
      <w:r>
        <w:t>питания</w:t>
      </w:r>
      <w:r>
        <w:t xml:space="preserve"> тут и в дальнейшем, если не указано иное, лежит на участниках регаты.  </w:t>
      </w:r>
    </w:p>
    <w:p w14:paraId="39000000">
      <w:pPr>
        <w:pStyle w:val="Style_1"/>
        <w:widowControl w:val="1"/>
        <w:ind/>
        <w:jc w:val="both"/>
      </w:pPr>
      <w:r>
        <w:t xml:space="preserve">Размещение: Остановка на ночевку в </w:t>
      </w:r>
      <w:r>
        <w:t>городе</w:t>
      </w:r>
      <w:r>
        <w:t xml:space="preserve"> Калязин</w:t>
      </w:r>
      <w:r>
        <w:t xml:space="preserve"> в</w:t>
      </w:r>
      <w:r>
        <w:t xml:space="preserve"> парк-отеле </w:t>
      </w:r>
      <w:r>
        <w:t>«</w:t>
      </w:r>
      <w:r>
        <w:t>Палуба</w:t>
      </w:r>
      <w:r>
        <w:t>»</w:t>
      </w:r>
      <w:r>
        <w:t xml:space="preserve"> Калязин. Швартуемся в яхт-клубе </w:t>
      </w:r>
      <w:r>
        <w:t>«</w:t>
      </w:r>
      <w:r>
        <w:t>Калязин</w:t>
      </w:r>
      <w:r>
        <w:t>».</w:t>
      </w:r>
      <w:r>
        <w:t xml:space="preserve"> Приветственный ужин (организован организаторами регаты). Ночевка осуществляется либо на судне участника регаты, либо в парк-отеле</w:t>
      </w:r>
      <w:r>
        <w:t xml:space="preserve"> </w:t>
      </w:r>
      <w:r>
        <w:t>«</w:t>
      </w:r>
      <w:r>
        <w:t>Палуба</w:t>
      </w:r>
      <w:r>
        <w:t>»</w:t>
      </w:r>
      <w:r>
        <w:t xml:space="preserve">, специально для этого забронированных организаторами регаты. </w:t>
      </w:r>
      <w:r>
        <w:t>Доз</w:t>
      </w:r>
      <w:r>
        <w:t>аправка топливом</w:t>
      </w:r>
    </w:p>
    <w:p w14:paraId="3A000000">
      <w:pPr>
        <w:pStyle w:val="Style_1"/>
        <w:widowControl w:val="1"/>
        <w:ind/>
        <w:jc w:val="both"/>
      </w:pPr>
      <w:r>
        <w:rPr>
          <w:rFonts w:ascii="Times New Roman" w:hAnsi="Times New Roman"/>
          <w:b w:val="1"/>
        </w:rPr>
        <w:t>Вечерняя программа: банкет</w:t>
      </w:r>
    </w:p>
    <w:p w14:paraId="3B000000">
      <w:pPr>
        <w:pStyle w:val="Style_1"/>
        <w:widowControl w:val="1"/>
        <w:ind w:hanging="360" w:left="360"/>
        <w:jc w:val="left"/>
      </w:pPr>
      <w:r>
        <w:rPr>
          <w:b w:val="1"/>
        </w:rPr>
        <w:t xml:space="preserve">11 </w:t>
      </w:r>
      <w:r>
        <w:rPr>
          <w:rFonts w:ascii="Times New Roman" w:hAnsi="Times New Roman"/>
          <w:b w:val="1"/>
        </w:rPr>
        <w:t>июня 2026 г. | Переход  Калязин</w:t>
      </w:r>
      <w:r>
        <w:rPr>
          <w:rFonts w:ascii="Times New Roman" w:hAnsi="Times New Roman"/>
          <w:b w:val="1"/>
        </w:rPr>
        <w:t>— Бухта Коприно.Шлюзование</w:t>
      </w:r>
    </w:p>
    <w:p w14:paraId="3C000000">
      <w:pPr>
        <w:pStyle w:val="Style_1"/>
        <w:widowControl w:val="1"/>
        <w:ind w:hanging="360" w:lef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Время выхода: будет зависеть от распоряжений диспетчерской службы шлюзов.</w:t>
      </w:r>
    </w:p>
    <w:p w14:paraId="3D000000">
      <w:pPr>
        <w:pStyle w:val="Style_1"/>
        <w:widowControl w:val="1"/>
        <w:ind w:hanging="360" w:lef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 w:val="1"/>
        </w:rPr>
        <w:t xml:space="preserve">  Ориентировочно: </w:t>
      </w:r>
      <w:r>
        <w:rPr>
          <w:rFonts w:ascii="Times New Roman" w:hAnsi="Times New Roman"/>
          <w:b w:val="0"/>
        </w:rPr>
        <w:t>Сбор в 8:00,</w:t>
      </w:r>
      <w:r>
        <w:rPr>
          <w:b w:val="0"/>
        </w:rPr>
        <w:t xml:space="preserve"> </w:t>
      </w:r>
      <w:r>
        <w:t>09–00 выход</w:t>
      </w:r>
      <w:r>
        <w:t xml:space="preserve"> </w:t>
      </w:r>
      <w:r>
        <w:t>первой группы</w:t>
      </w:r>
      <w:r>
        <w:t xml:space="preserve"> на маршрут</w:t>
      </w:r>
      <w:r>
        <w:t>. 11–00 выход второй группы на маршрут</w:t>
      </w:r>
      <w:r>
        <w:t xml:space="preserve">. Разница </w:t>
      </w:r>
      <w:r>
        <w:t xml:space="preserve">обусловлена очередностью прохождения шлюзов в городе Углич. </w:t>
      </w:r>
      <w:r>
        <w:t xml:space="preserve">Проход шлюза Углич, обед там же, в зоне ожидания. Участники Регаты должны заранее позаботиться о наличии у себя воды и провианта. </w:t>
      </w:r>
      <w:r>
        <w:t>Доз</w:t>
      </w:r>
      <w:r>
        <w:t>аправка</w:t>
      </w:r>
      <w:r>
        <w:t xml:space="preserve"> в</w:t>
      </w:r>
      <w:r>
        <w:t xml:space="preserve"> Бухт</w:t>
      </w:r>
      <w:r>
        <w:t>е</w:t>
      </w:r>
      <w:r>
        <w:t xml:space="preserve"> Коприно</w:t>
      </w:r>
      <w:r>
        <w:t>.</w:t>
      </w:r>
      <w:r>
        <w:t xml:space="preserve"> </w:t>
      </w:r>
    </w:p>
    <w:p w14:paraId="3E000000">
      <w:pPr>
        <w:pStyle w:val="Style_1"/>
        <w:widowControl w:val="1"/>
        <w:ind/>
        <w:jc w:val="both"/>
      </w:pPr>
      <w:r>
        <w:t xml:space="preserve">Размещение: </w:t>
      </w:r>
      <w:r>
        <w:t xml:space="preserve">Остановка на ночевку </w:t>
      </w:r>
      <w:r>
        <w:t>в Яхт-Клубе «Коприно»</w:t>
      </w:r>
      <w:r>
        <w:t xml:space="preserve">. </w:t>
      </w:r>
      <w:r>
        <w:t xml:space="preserve">Проживание в комфортабельных 2-местных номерах класса Супериор Твин в парк-отеле «Бухта Коприно», включает завтрак на </w:t>
      </w:r>
      <w:r>
        <w:t>2-х</w:t>
      </w:r>
      <w:r>
        <w:t xml:space="preserve"> </w:t>
      </w:r>
      <w:r>
        <w:t xml:space="preserve">человек. </w:t>
      </w:r>
    </w:p>
    <w:p w14:paraId="3F000000">
      <w:pPr>
        <w:pStyle w:val="Style_1"/>
        <w:widowControl w:val="1"/>
        <w:ind/>
        <w:jc w:val="both"/>
      </w:pPr>
      <w:r>
        <w:rPr>
          <w:rFonts w:ascii="Times New Roman" w:hAnsi="Times New Roman"/>
          <w:b w:val="1"/>
        </w:rPr>
        <w:t>Вечерняя программа:</w:t>
      </w:r>
      <w:r>
        <w:t xml:space="preserve"> </w:t>
      </w:r>
      <w:r>
        <w:t xml:space="preserve">в ресторане парк-отеля пройдет наш совместный ужин - банкет.  Все это включено в стоимость регаты. </w:t>
      </w:r>
      <w:r>
        <w:t>С</w:t>
      </w:r>
      <w:r>
        <w:t xml:space="preserve">пиртные напитки на ужине - отсутствуют. Но за всех участников оплачен «пробковый» взнос, и по </w:t>
      </w:r>
      <w:r>
        <w:t>желанию,</w:t>
      </w:r>
      <w:r>
        <w:t xml:space="preserve"> каждый может принести с собой свой любимый напиток.</w:t>
      </w:r>
      <w:r>
        <w:t xml:space="preserve"> </w:t>
      </w:r>
    </w:p>
    <w:p w14:paraId="40000000">
      <w:pPr>
        <w:pStyle w:val="Style_3"/>
        <w:widowControl w:val="1"/>
        <w:ind w:firstLine="0" w:left="0"/>
      </w:pPr>
      <w:r>
        <w:rPr>
          <w:rFonts w:ascii="Times New Roman" w:hAnsi="Times New Roman"/>
          <w:b w:val="1"/>
        </w:rPr>
        <w:t>12 июня 2026 г. | Бухта Коприно— Калязин</w:t>
      </w:r>
    </w:p>
    <w:p w14:paraId="41000000">
      <w:pPr>
        <w:pStyle w:val="Style_1"/>
        <w:widowControl w:val="1"/>
        <w:ind/>
        <w:jc w:val="both"/>
      </w:pPr>
      <w:r>
        <w:t>9:00- Cбор экипажей.</w:t>
      </w:r>
    </w:p>
    <w:p w14:paraId="42000000">
      <w:pPr>
        <w:pStyle w:val="Style_1"/>
        <w:widowControl w:val="1"/>
        <w:ind/>
        <w:jc w:val="both"/>
      </w:pPr>
      <w:r>
        <w:t>10:00- Выход на маршрут первой группы</w:t>
      </w:r>
    </w:p>
    <w:p w14:paraId="43000000">
      <w:pPr>
        <w:pStyle w:val="Style_1"/>
        <w:widowControl w:val="1"/>
        <w:ind/>
        <w:jc w:val="both"/>
      </w:pPr>
      <w:r>
        <w:t>11:00- Старт второй группы</w:t>
      </w:r>
    </w:p>
    <w:p w14:paraId="44000000">
      <w:pPr>
        <w:pStyle w:val="Style_1"/>
        <w:widowControl w:val="1"/>
        <w:ind/>
        <w:jc w:val="both"/>
      </w:pPr>
      <w:r>
        <w:t xml:space="preserve"> Проход шлюза Углич. </w:t>
      </w:r>
      <w:r>
        <w:t>Швартовка катеров</w:t>
      </w:r>
      <w:r>
        <w:t xml:space="preserve"> </w:t>
      </w:r>
      <w:r>
        <w:t xml:space="preserve">в яхт-клубе </w:t>
      </w:r>
      <w:r>
        <w:t>Калязин</w:t>
      </w:r>
      <w:r>
        <w:t>. Трансфер на катерах организаторов участников регаты на ночевку и банкет в отеле «Палуба»</w:t>
      </w:r>
      <w:r>
        <w:t xml:space="preserve">. </w:t>
      </w:r>
    </w:p>
    <w:p w14:paraId="45000000">
      <w:pPr>
        <w:pStyle w:val="Style_1"/>
        <w:widowControl w:val="1"/>
        <w:ind/>
        <w:jc w:val="both"/>
      </w:pPr>
      <w:r>
        <w:t xml:space="preserve">Рахмещение:  отель «Палуба», </w:t>
      </w:r>
    </w:p>
    <w:p w14:paraId="46000000">
      <w:pPr>
        <w:pStyle w:val="Style_1"/>
        <w:widowControl w:val="1"/>
        <w:ind/>
        <w:jc w:val="both"/>
      </w:pPr>
      <w:r>
        <w:rPr>
          <w:b w:val="1"/>
        </w:rPr>
        <w:t>Вечерняя программа:</w:t>
      </w:r>
      <w:r>
        <w:t xml:space="preserve">  банкет в ресторане «Палуба»</w:t>
      </w:r>
      <w:r>
        <w:t>.</w:t>
      </w:r>
      <w:r>
        <w:t xml:space="preserve"> </w:t>
      </w:r>
      <w:r>
        <w:t xml:space="preserve">Все заранее забронировано организаторами. </w:t>
      </w:r>
    </w:p>
    <w:p w14:paraId="47000000">
      <w:pPr>
        <w:pStyle w:val="Style_1"/>
        <w:widowControl w:val="1"/>
        <w:ind/>
        <w:jc w:val="both"/>
      </w:pPr>
      <w:r>
        <w:t>Доз</w:t>
      </w:r>
      <w:r>
        <w:t>аправка топливом.</w:t>
      </w:r>
    </w:p>
    <w:p w14:paraId="48000000">
      <w:pPr>
        <w:pStyle w:val="Style_1"/>
        <w:widowControl w:val="1"/>
        <w:ind/>
        <w:jc w:val="both"/>
      </w:pPr>
      <w:r>
        <w:rPr>
          <w:rFonts w:ascii="Times New Roman" w:hAnsi="Times New Roman"/>
          <w:b w:val="1"/>
        </w:rPr>
        <w:t>13 июня 2026 г. |  Калязин</w:t>
      </w:r>
      <w:r>
        <w:rPr>
          <w:rFonts w:ascii="Times New Roman" w:hAnsi="Times New Roman"/>
          <w:b w:val="1"/>
        </w:rPr>
        <w:t>—Кимры</w:t>
      </w:r>
    </w:p>
    <w:p w14:paraId="49000000">
      <w:pPr>
        <w:pStyle w:val="Style_1"/>
        <w:widowControl w:val="1"/>
        <w:ind/>
        <w:jc w:val="both"/>
      </w:pPr>
      <w:r>
        <w:t xml:space="preserve">10:00- Сбор экипажей </w:t>
      </w:r>
    </w:p>
    <w:p w14:paraId="4A000000">
      <w:pPr>
        <w:pStyle w:val="Style_1"/>
        <w:widowControl w:val="1"/>
        <w:ind/>
        <w:jc w:val="both"/>
      </w:pPr>
      <w:r>
        <w:t>11:00- О</w:t>
      </w:r>
      <w:r>
        <w:t xml:space="preserve">бщий </w:t>
      </w:r>
      <w:r>
        <w:t>выход</w:t>
      </w:r>
      <w:r>
        <w:t xml:space="preserve"> в </w:t>
      </w:r>
      <w:r>
        <w:t>Кимры</w:t>
      </w:r>
      <w:r>
        <w:t xml:space="preserve"> яхт-клуб «Два Капитана»</w:t>
      </w:r>
    </w:p>
    <w:p w14:paraId="4B000000">
      <w:pPr>
        <w:pStyle w:val="Style_1"/>
        <w:widowControl w:val="1"/>
        <w:ind/>
        <w:jc w:val="both"/>
      </w:pPr>
      <w:r>
        <w:t xml:space="preserve"> Д</w:t>
      </w:r>
      <w:r>
        <w:t>о</w:t>
      </w:r>
      <w:r>
        <w:t>заправка лодок</w:t>
      </w:r>
    </w:p>
    <w:p w14:paraId="4C000000">
      <w:pPr>
        <w:pStyle w:val="Style_1"/>
        <w:widowControl w:val="1"/>
        <w:ind/>
        <w:jc w:val="both"/>
      </w:pPr>
      <w:r>
        <w:t>Остановка на реке Медведице на обед.</w:t>
      </w:r>
    </w:p>
    <w:p w14:paraId="4D000000">
      <w:pPr>
        <w:pStyle w:val="Style_1"/>
        <w:widowControl w:val="1"/>
        <w:ind/>
        <w:jc w:val="both"/>
      </w:pPr>
      <w:r>
        <w:t>Размещение: ночевка</w:t>
      </w:r>
      <w:r>
        <w:t xml:space="preserve"> в отеле при яхт-клубе и гостинице </w:t>
      </w:r>
      <w:r>
        <w:t>«</w:t>
      </w:r>
      <w:r>
        <w:t>Чайка</w:t>
      </w:r>
      <w:r>
        <w:t>»</w:t>
      </w:r>
      <w:r>
        <w:t xml:space="preserve">. Поднятие катеров тех, кто прибыл на трейлерах. </w:t>
      </w:r>
    </w:p>
    <w:p w14:paraId="4E000000">
      <w:pPr>
        <w:pStyle w:val="Style_3"/>
        <w:widowControl w:val="1"/>
        <w:ind w:firstLine="0" w:left="0"/>
      </w:pPr>
    </w:p>
    <w:p w14:paraId="4F000000">
      <w:pPr>
        <w:pStyle w:val="Style_3"/>
        <w:widowControl w:val="1"/>
        <w:ind w:firstLine="0" w:left="0"/>
      </w:pPr>
    </w:p>
    <w:p w14:paraId="50000000">
      <w:pPr>
        <w:pStyle w:val="Style_3"/>
        <w:widowControl w:val="1"/>
        <w:ind w:firstLine="0" w:left="0"/>
      </w:pPr>
    </w:p>
    <w:p w14:paraId="51000000">
      <w:pPr>
        <w:pStyle w:val="Style_3"/>
        <w:widowControl w:val="1"/>
        <w:ind w:firstLine="0" w:left="0"/>
      </w:pPr>
      <w:r>
        <w:rPr>
          <w:rFonts w:ascii="Times New Roman" w:hAnsi="Times New Roman"/>
          <w:b w:val="1"/>
        </w:rPr>
        <w:t xml:space="preserve">14 июня 2026 г. | Заключительный этап: Кимры — Яхт-клуб </w:t>
      </w:r>
      <w:r>
        <w:rPr>
          <w:rFonts w:ascii="Times New Roman" w:hAnsi="Times New Roman"/>
          <w:b w:val="1"/>
        </w:rPr>
        <w:t>«МРП</w:t>
      </w:r>
      <w:r>
        <w:rPr>
          <w:rFonts w:ascii="Times New Roman" w:hAnsi="Times New Roman"/>
          <w:b w:val="1"/>
        </w:rPr>
        <w:t>»</w:t>
      </w:r>
    </w:p>
    <w:p w14:paraId="52000000">
      <w:pPr>
        <w:pStyle w:val="Style_3"/>
        <w:widowControl w:val="1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06:00- Сбор экипажей </w:t>
      </w:r>
    </w:p>
    <w:p w14:paraId="53000000">
      <w:pPr>
        <w:pStyle w:val="Style_3"/>
        <w:widowControl w:val="1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07:00- Выход и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 Кимр в сторону Москвы, проход шлюзов. </w:t>
      </w:r>
    </w:p>
    <w:p w14:paraId="54000000">
      <w:pPr>
        <w:pStyle w:val="Style_3"/>
        <w:widowControl w:val="1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Завершение:</w:t>
      </w:r>
    </w:p>
    <w:p w14:paraId="55000000">
      <w:pPr>
        <w:pStyle w:val="Style_3"/>
        <w:widowControl w:val="1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18:</w:t>
      </w:r>
      <w:r>
        <w:rPr>
          <w:rFonts w:ascii="Times New Roman" w:hAnsi="Times New Roman"/>
        </w:rPr>
        <w:t>00- Прибытие</w:t>
      </w:r>
      <w:r>
        <w:rPr>
          <w:rFonts w:ascii="Times New Roman" w:hAnsi="Times New Roman"/>
        </w:rPr>
        <w:t xml:space="preserve"> в яхт-клуб </w:t>
      </w:r>
      <w:r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МРП</w:t>
      </w:r>
      <w:r>
        <w:rPr>
          <w:rFonts w:ascii="Times New Roman" w:hAnsi="Times New Roman"/>
          <w:b w:val="0"/>
        </w:rPr>
        <w:t>»</w:t>
      </w:r>
    </w:p>
    <w:p w14:paraId="56000000">
      <w:pPr>
        <w:pStyle w:val="Style_1"/>
        <w:widowControl w:val="1"/>
        <w:ind w:left="720"/>
        <w:jc w:val="both"/>
      </w:pPr>
    </w:p>
    <w:p w14:paraId="57000000">
      <w:pPr>
        <w:pStyle w:val="Style_1"/>
        <w:widowControl w:val="1"/>
        <w:ind/>
        <w:jc w:val="both"/>
      </w:pPr>
      <w:r>
        <w:t xml:space="preserve"> </w:t>
      </w:r>
      <w:r>
        <w:rPr>
          <w:b w:val="1"/>
        </w:rPr>
        <w:t>7</w:t>
      </w:r>
      <w:r>
        <w:rPr>
          <w:b w:val="1"/>
        </w:rPr>
        <w:t xml:space="preserve">. Безопасность. </w:t>
      </w:r>
    </w:p>
    <w:p w14:paraId="58000000">
      <w:pPr>
        <w:pStyle w:val="Style_1"/>
        <w:widowControl w:val="1"/>
        <w:ind/>
        <w:jc w:val="both"/>
      </w:pPr>
      <w:r>
        <w:t xml:space="preserve">Участники принимают участие в Регате на свой страх и риск. Проводящая организация не принимает на себя ответственность за жизнь и собственность участников Регаты, а также за </w:t>
      </w:r>
      <w:r>
        <w:t xml:space="preserve">возможный </w:t>
      </w:r>
      <w:r>
        <w:t xml:space="preserve">ущерб здоровью или имуществу в связи или во время Регаты. </w:t>
      </w:r>
    </w:p>
    <w:p w14:paraId="59000000">
      <w:pPr>
        <w:pStyle w:val="Style_1"/>
        <w:widowControl w:val="1"/>
        <w:ind/>
        <w:jc w:val="both"/>
        <w:rPr>
          <w:i w:val="1"/>
        </w:rPr>
      </w:pPr>
      <w:r>
        <w:t>Наличие</w:t>
      </w:r>
      <w:r>
        <w:t xml:space="preserve"> индивидуальных спасательных средств обязательно для всех участников, без специальных </w:t>
      </w:r>
      <w:r>
        <w:t>указаний,</w:t>
      </w:r>
      <w:r>
        <w:t xml:space="preserve"> с момента выхода на воду и до возвращения на берег. </w:t>
      </w:r>
    </w:p>
    <w:p w14:paraId="5A000000">
      <w:pPr>
        <w:pStyle w:val="Style_1"/>
        <w:widowControl w:val="1"/>
        <w:ind/>
        <w:jc w:val="both"/>
      </w:pPr>
      <w:r>
        <w:t xml:space="preserve">Все участники мероприятия должны быть в спасательных жилетах, во время шлюзования. Вне шлюзов, дети до 12 лет должны быть в жилетах всё время нахождения в лодке, взрослые </w:t>
      </w:r>
      <w:r>
        <w:t xml:space="preserve">должны </w:t>
      </w:r>
      <w:r>
        <w:t>иметь жилеты в быстро</w:t>
      </w:r>
      <w:r>
        <w:t>м</w:t>
      </w:r>
      <w:r>
        <w:t xml:space="preserve"> доступ</w:t>
      </w:r>
      <w:r>
        <w:t>е</w:t>
      </w:r>
      <w:r>
        <w:t>.</w:t>
      </w:r>
    </w:p>
    <w:p w14:paraId="5B000000">
      <w:pPr>
        <w:pStyle w:val="Style_1"/>
        <w:widowControl w:val="1"/>
        <w:ind/>
        <w:jc w:val="both"/>
      </w:pPr>
      <w:r>
        <w:t>Организаторы «Регаты Феникс»</w:t>
      </w:r>
      <w:r>
        <w:t xml:space="preserve"> и все стороны, вовлеченные в организацию Регаты, не несут ответственности за потерю, ущерб или повреждения, которые могут </w:t>
      </w:r>
      <w:r>
        <w:t>произойти</w:t>
      </w:r>
      <w:r>
        <w:t xml:space="preserve"> с людьми или имуществом, как на берегу, так и на воде, во время участия в Регате. Участники Регаты обязаны соблюдать требования </w:t>
      </w:r>
      <w:r>
        <w:t>экологической</w:t>
      </w:r>
      <w:r>
        <w:t xml:space="preserve"> безопасности. </w:t>
      </w:r>
    </w:p>
    <w:p w14:paraId="5C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8</w:t>
      </w:r>
      <w:r>
        <w:rPr>
          <w:rFonts w:ascii="Times New Roman" w:hAnsi="Times New Roman"/>
          <w:b w:val="1"/>
        </w:rPr>
        <w:t>. Условия участия:</w:t>
      </w:r>
    </w:p>
    <w:p w14:paraId="5D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</w:rPr>
        <w:t xml:space="preserve">Принять участие в регате может экипаж только на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u w:color="000000" w:val="single"/>
        </w:rPr>
        <w:t>катере Феникс.</w:t>
      </w:r>
      <w:r>
        <w:rPr>
          <w:rFonts w:ascii="Times New Roman" w:hAnsi="Times New Roman"/>
        </w:rPr>
        <w:t xml:space="preserve"> Каждое судно получает стартовый пакет.</w:t>
      </w:r>
    </w:p>
    <w:p w14:paraId="5E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 xml:space="preserve">В стартовый </w:t>
      </w:r>
      <w:r>
        <w:rPr>
          <w:rFonts w:ascii="Times New Roman" w:hAnsi="Times New Roman"/>
          <w:i w:val="1"/>
        </w:rPr>
        <w:t>пакет участника входит</w:t>
      </w:r>
      <w:r>
        <w:rPr>
          <w:rFonts w:ascii="Times New Roman" w:hAnsi="Times New Roman"/>
          <w:i w:val="1"/>
        </w:rPr>
        <w:t>:</w:t>
      </w:r>
    </w:p>
    <w:p w14:paraId="5F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-проживание в отелях по пути следования</w:t>
      </w:r>
      <w:r>
        <w:rPr>
          <w:rFonts w:ascii="Times New Roman" w:hAnsi="Times New Roman"/>
        </w:rPr>
        <w:t xml:space="preserve"> (1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на катер</w:t>
      </w:r>
      <w:r>
        <w:rPr>
          <w:rFonts w:ascii="Times New Roman" w:hAnsi="Times New Roman"/>
        </w:rPr>
        <w:t xml:space="preserve">) </w:t>
      </w:r>
    </w:p>
    <w:p w14:paraId="60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забронированы организаторами регаты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14:paraId="61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стоянк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в яхт-клубах</w:t>
      </w:r>
    </w:p>
    <w:p w14:paraId="62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участие в организованных</w:t>
      </w:r>
      <w:r>
        <w:rPr>
          <w:rFonts w:ascii="Times New Roman" w:hAnsi="Times New Roman"/>
        </w:rPr>
        <w:t xml:space="preserve"> банкетах</w:t>
      </w:r>
      <w:r>
        <w:rPr>
          <w:rFonts w:ascii="Times New Roman" w:hAnsi="Times New Roman"/>
        </w:rPr>
        <w:t xml:space="preserve"> в ресторанах</w:t>
      </w:r>
      <w:r>
        <w:rPr>
          <w:rFonts w:ascii="Times New Roman" w:hAnsi="Times New Roman"/>
        </w:rPr>
        <w:t xml:space="preserve"> при отеле </w:t>
      </w:r>
    </w:p>
    <w:p w14:paraId="63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-техническая поддержка участников регат</w:t>
      </w:r>
      <w:r>
        <w:rPr>
          <w:rFonts w:ascii="Times New Roman" w:hAnsi="Times New Roman"/>
        </w:rPr>
        <w:t>ы.</w:t>
      </w:r>
    </w:p>
    <w:p w14:paraId="6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сопровождающих катерах будут технические специалисты и необходимые, по мнению организаторов, запчасти и расходники для проведения мелкого ремонта и диагностики. </w:t>
      </w:r>
    </w:p>
    <w:p w14:paraId="65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техническая поддержка на суше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66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араллельным курсом с регато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, пойдет машина с необходимым оборудованием, запасом топлива, подменным катером, для организации экстренной помощи или ремонта, если таковая потребуется. </w:t>
      </w:r>
    </w:p>
    <w:p w14:paraId="67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фото и видео сьемка, создание фильма о регате. Два профессиональных оператора будут сопровождать регату, снимать как с камеры, так и с квадрокоптера, где это будет разрешено. </w:t>
      </w:r>
    </w:p>
    <w:p w14:paraId="68000000">
      <w:pPr>
        <w:widowControl w:val="1"/>
        <w:numPr>
          <w:ilvl w:val="0"/>
          <w:numId w:val="3"/>
        </w:numPr>
        <w:spacing w:afterAutospacing="on" w:beforeAutospacing="on" w:line="240" w:lineRule="auto"/>
        <w:ind w:hanging="36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сопровождение регаты катерами организаторов.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сопровождение пойдут 3 катера </w:t>
      </w:r>
      <w:r>
        <w:rPr>
          <w:rFonts w:ascii="Times New Roman" w:hAnsi="Times New Roman"/>
        </w:rPr>
        <w:t xml:space="preserve"> Phoenix:</w:t>
      </w:r>
    </w:p>
    <w:p w14:paraId="69000000">
      <w:pPr>
        <w:widowControl w:val="1"/>
        <w:spacing w:after="269" w:before="269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•Phoenix 700 Cabin -2 корпуса</w:t>
      </w:r>
    </w:p>
    <w:p w14:paraId="6A000000">
      <w:pPr>
        <w:widowControl w:val="1"/>
        <w:spacing w:after="269" w:before="269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•Phoenix 605 BR -1 корпус</w:t>
      </w:r>
    </w:p>
    <w:p w14:paraId="6B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другие расходы, связанные с организацией регаты. </w:t>
      </w:r>
    </w:p>
    <w:p w14:paraId="6C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Организаторы Регаты оставляют за собой право отказать в участии в мероприятии без объяснения причин.</w:t>
      </w:r>
    </w:p>
    <w:p w14:paraId="6D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Оставляйте заявки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в </w:t>
      </w:r>
      <w:r>
        <w:rPr>
          <w:rFonts w:ascii="Times New Roman" w:hAnsi="Times New Roman"/>
          <w:b w:val="1"/>
        </w:rPr>
        <w:t>форме, указанной на сайте:</w:t>
      </w:r>
      <w:r>
        <w:rPr>
          <w:rFonts w:ascii="Times New Roman" w:hAnsi="Times New Roman"/>
          <w:b w:val="1"/>
        </w:rPr>
        <w:t>https://regata-phoenix-kimri2026.tilda.ws/</w:t>
      </w:r>
      <w:r>
        <w:rPr>
          <w:rFonts w:ascii="Times New Roman" w:hAnsi="Times New Roman"/>
        </w:rPr>
        <w:t xml:space="preserve"> (после получения Вашей заявки, мы оперативно с Вами свяжемся, чтобы уточнить все детали)</w:t>
      </w:r>
    </w:p>
    <w:p w14:paraId="6E000000">
      <w:pPr>
        <w:widowControl w:val="1"/>
        <w:numPr>
          <w:ilvl w:val="0"/>
          <w:numId w:val="4"/>
        </w:numPr>
        <w:spacing w:afterAutospacing="on" w:beforeAutospacing="on" w:line="240" w:lineRule="auto"/>
        <w:ind w:hanging="36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ФИО капитана. </w:t>
      </w:r>
    </w:p>
    <w:p w14:paraId="6F000000">
      <w:pPr>
        <w:widowControl w:val="1"/>
        <w:numPr>
          <w:ilvl w:val="0"/>
          <w:numId w:val="4"/>
        </w:numPr>
        <w:spacing w:afterAutospacing="on" w:beforeAutospacing="on" w:line="240" w:lineRule="auto"/>
        <w:ind w:hanging="36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номер </w:t>
      </w:r>
    </w:p>
    <w:p w14:paraId="70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 w:val="1"/>
        </w:rPr>
        <w:t xml:space="preserve"> Реклама и спонсорство. </w:t>
      </w:r>
    </w:p>
    <w:p w14:paraId="71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Организаторы могут обязать участвующие катера нести рекламу спонсоров Регаты. Индивидуальная реклама на катерах не допускается без специального разрешения </w:t>
      </w:r>
      <w:r>
        <w:rPr>
          <w:rFonts w:ascii="Times New Roman" w:hAnsi="Times New Roman"/>
        </w:rPr>
        <w:t>Организаторов</w:t>
      </w:r>
      <w:r>
        <w:rPr>
          <w:rFonts w:ascii="Times New Roman" w:hAnsi="Times New Roman"/>
        </w:rPr>
        <w:t>. Спонсором или партнером мероприятия можно стать в рамках отдельного соглашения и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договора, где указаны все пункты прав и обязательств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рганизаторов и спонсоров. Формат спонсорства реализуется на </w:t>
      </w:r>
      <w:r>
        <w:rPr>
          <w:rFonts w:ascii="Times New Roman" w:hAnsi="Times New Roman"/>
        </w:rPr>
        <w:t>возмезднои</w:t>
      </w:r>
      <w:r>
        <w:rPr>
          <w:rFonts w:ascii="Times New Roman" w:hAnsi="Times New Roman"/>
        </w:rPr>
        <w:t xml:space="preserve">̆ основе. </w:t>
      </w:r>
    </w:p>
    <w:p w14:paraId="72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катерах участников без согласования с организаторами</w:t>
      </w:r>
      <w:r>
        <w:rPr>
          <w:rFonts w:ascii="Times New Roman" w:hAnsi="Times New Roman"/>
        </w:rPr>
        <w:t xml:space="preserve"> з</w:t>
      </w:r>
      <w:r>
        <w:rPr>
          <w:rFonts w:ascii="Times New Roman" w:hAnsi="Times New Roman"/>
        </w:rPr>
        <w:t>апрещается любое размещение флагов</w:t>
      </w:r>
      <w:r>
        <w:rPr>
          <w:rFonts w:ascii="Times New Roman" w:hAnsi="Times New Roman"/>
        </w:rPr>
        <w:t xml:space="preserve"> (кроме государственного флага страны приписки судна)</w:t>
      </w:r>
      <w:r>
        <w:rPr>
          <w:rFonts w:ascii="Times New Roman" w:hAnsi="Times New Roman"/>
        </w:rPr>
        <w:t xml:space="preserve"> и символики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3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</w:p>
    <w:p w14:paraId="74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комитет Регаты:</w:t>
      </w:r>
    </w:p>
    <w:p w14:paraId="75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Чернобров А.А.</w:t>
      </w:r>
    </w:p>
    <w:p w14:paraId="76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Подолинский В.В.</w:t>
      </w:r>
    </w:p>
    <w:p w14:paraId="77000000">
      <w:pPr>
        <w:widowControl w:val="1"/>
        <w:ind/>
        <w:jc w:val="both"/>
      </w:pPr>
    </w:p>
    <w:sectPr>
      <w:pgSz w:h="16838" w:orient="portrait" w:w="11906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suff w:val="tab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2_ch" w:type="character">
    <w:name w:val="heading 3"/>
    <w:basedOn w:val="Style_4_ch"/>
    <w:link w:val="Style_12"/>
    <w:rPr>
      <w:color w:themeColor="accent1" w:themeShade="BF" w:val="104861"/>
      <w:sz w:val="28"/>
    </w:rPr>
  </w:style>
  <w:style w:styleId="Style_13" w:type="paragraph">
    <w:name w:val="heading 9"/>
    <w:basedOn w:val="Style_4"/>
    <w:next w:val="Style_4"/>
    <w:link w:val="Style_13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3_ch" w:type="character">
    <w:name w:val="heading 9"/>
    <w:basedOn w:val="Style_4_ch"/>
    <w:link w:val="Style_13"/>
    <w:rPr>
      <w:color w:themeColor="text1" w:themeTint="D8" w:val="272727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</w:rPr>
  </w:style>
  <w:style w:styleId="Style_1_ch" w:type="character">
    <w:name w:val="Normal (Web)"/>
    <w:basedOn w:val="Style_4_ch"/>
    <w:link w:val="Style_1"/>
    <w:rPr>
      <w:rFonts w:ascii="Times New Roman" w:hAnsi="Times New Roman"/>
    </w:rPr>
  </w:style>
  <w:style w:styleId="Style_14" w:type="paragraph">
    <w:name w:val="Quote"/>
    <w:basedOn w:val="Style_4"/>
    <w:next w:val="Style_4"/>
    <w:link w:val="Style_1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4_ch"/>
    <w:link w:val="Style_14"/>
    <w:rPr>
      <w:i w:val="1"/>
      <w:color w:themeColor="text1" w:themeTint="BF" w:val="404040"/>
    </w:rPr>
  </w:style>
  <w:style w:styleId="Style_15" w:type="paragraph">
    <w:name w:val="Unresolved Mention"/>
    <w:basedOn w:val="Style_5"/>
    <w:link w:val="Style_15_ch"/>
    <w:rPr>
      <w:color w:val="605E5C"/>
      <w:shd w:fill="E1DFDD" w:val="clear"/>
    </w:rPr>
  </w:style>
  <w:style w:styleId="Style_15_ch" w:type="character">
    <w:name w:val="Unresolved Mention"/>
    <w:basedOn w:val="Style_5_ch"/>
    <w:link w:val="Style_15"/>
    <w:rPr>
      <w:color w:val="605E5C"/>
      <w:shd w:fill="E1DFDD" w:val="clear"/>
    </w:rPr>
  </w:style>
  <w:style w:styleId="Style_16" w:type="paragraph">
    <w:name w:val="toc 3"/>
    <w:next w:val="Style_4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tense Reference"/>
    <w:basedOn w:val="Style_5"/>
    <w:link w:val="Style_17_ch"/>
    <w:rPr>
      <w:b w:val="1"/>
      <w:smallCaps w:val="1"/>
      <w:color w:themeColor="accent1" w:themeShade="BF" w:val="104861"/>
      <w:spacing w:val="5"/>
    </w:rPr>
  </w:style>
  <w:style w:styleId="Style_17_ch" w:type="character">
    <w:name w:val="Intense Reference"/>
    <w:basedOn w:val="Style_5_ch"/>
    <w:link w:val="Style_17"/>
    <w:rPr>
      <w:b w:val="1"/>
      <w:smallCaps w:val="1"/>
      <w:color w:themeColor="accent1" w:themeShade="BF" w:val="104861"/>
      <w:spacing w:val="5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8_ch" w:type="character">
    <w:name w:val="heading 5"/>
    <w:basedOn w:val="Style_4_ch"/>
    <w:link w:val="Style_18"/>
    <w:rPr>
      <w:color w:themeColor="accent1" w:themeShade="BF" w:val="104861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9_ch" w:type="character">
    <w:name w:val="heading 1"/>
    <w:basedOn w:val="Style_4_ch"/>
    <w:link w:val="Style_19"/>
    <w:rPr>
      <w:rFonts w:asciiTheme="majorAscii" w:hAnsiTheme="majorHAnsi"/>
      <w:color w:themeColor="accent1" w:themeShade="BF" w:val="104861"/>
      <w:sz w:val="40"/>
    </w:rPr>
  </w:style>
  <w:style w:styleId="Style_2" w:type="paragraph">
    <w:name w:val="Hyperlink"/>
    <w:basedOn w:val="Style_5"/>
    <w:link w:val="Style_2_ch"/>
    <w:rPr>
      <w:color w:themeColor="hyperlink" w:val="467886"/>
      <w:u w:val="single"/>
    </w:rPr>
  </w:style>
  <w:style w:styleId="Style_2_ch" w:type="character">
    <w:name w:val="Hyperlink"/>
    <w:basedOn w:val="Style_5_ch"/>
    <w:link w:val="Style_2"/>
    <w:rPr>
      <w:color w:themeColor="hyperlink" w:val="467886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4"/>
    <w:next w:val="Style_4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4_ch"/>
    <w:link w:val="Style_21"/>
    <w:rPr>
      <w:i w:val="1"/>
      <w:color w:themeColor="text1" w:themeTint="D8" w:val="272727"/>
    </w:rPr>
  </w:style>
  <w:style w:styleId="Style_22" w:type="paragraph">
    <w:name w:val="Intense Emphasis"/>
    <w:basedOn w:val="Style_5"/>
    <w:link w:val="Style_22_ch"/>
    <w:rPr>
      <w:i w:val="1"/>
      <w:color w:themeColor="accent1" w:themeShade="BF" w:val="104861"/>
    </w:rPr>
  </w:style>
  <w:style w:styleId="Style_22_ch" w:type="character">
    <w:name w:val="Intense Emphasis"/>
    <w:basedOn w:val="Style_5_ch"/>
    <w:link w:val="Style_22"/>
    <w:rPr>
      <w:i w:val="1"/>
      <w:color w:themeColor="accent1" w:themeShade="BF" w:val="104861"/>
    </w:rPr>
  </w:style>
  <w:style w:styleId="Style_23" w:type="paragraph">
    <w:name w:val="toc 1"/>
    <w:next w:val="Style_4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Intense Quote"/>
    <w:basedOn w:val="Style_4"/>
    <w:next w:val="Style_4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6_ch" w:type="character">
    <w:name w:val="Intense Quote"/>
    <w:basedOn w:val="Style_4_ch"/>
    <w:link w:val="Style_26"/>
    <w:rPr>
      <w:i w:val="1"/>
      <w:color w:themeColor="accent1" w:themeShade="BF" w:val="104861"/>
    </w:rPr>
  </w:style>
  <w:style w:styleId="Style_27" w:type="paragraph">
    <w:name w:val="toc 8"/>
    <w:next w:val="Style_4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4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FollowedHyperlink"/>
    <w:basedOn w:val="Style_5"/>
    <w:link w:val="Style_29_ch"/>
    <w:rPr>
      <w:color w:themeColor="followedHyperlink" w:val="96607D"/>
      <w:u w:val="single"/>
    </w:rPr>
  </w:style>
  <w:style w:styleId="Style_29_ch" w:type="character">
    <w:name w:val="FollowedHyperlink"/>
    <w:basedOn w:val="Style_5_ch"/>
    <w:link w:val="Style_29"/>
    <w:rPr>
      <w:color w:themeColor="followedHyperlink" w:val="96607D"/>
      <w:u w:val="single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30" w:type="paragraph">
    <w:name w:val="Subtitle"/>
    <w:basedOn w:val="Style_4"/>
    <w:next w:val="Style_4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4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4"/>
    <w:next w:val="Style_4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4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4"/>
    <w:next w:val="Style_4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2_ch" w:type="character">
    <w:name w:val="heading 4"/>
    <w:basedOn w:val="Style_4_ch"/>
    <w:link w:val="Style_32"/>
    <w:rPr>
      <w:i w:val="1"/>
      <w:color w:themeColor="accent1" w:themeShade="BF" w:val="104861"/>
    </w:rPr>
  </w:style>
  <w:style w:styleId="Style_33" w:type="paragraph">
    <w:name w:val="heading 2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3_ch" w:type="character">
    <w:name w:val="heading 2"/>
    <w:basedOn w:val="Style_4_ch"/>
    <w:link w:val="Style_33"/>
    <w:rPr>
      <w:rFonts w:asciiTheme="majorAscii" w:hAnsiTheme="majorHAnsi"/>
      <w:color w:themeColor="accent1" w:themeShade="BF" w:val="104861"/>
      <w:sz w:val="32"/>
    </w:rPr>
  </w:style>
  <w:style w:styleId="Style_34" w:type="paragraph">
    <w:name w:val="heading 6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4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2026-03-18T13:25:22Z</dcterms:created>
  <dcterms:modified xsi:type="dcterms:W3CDTF">2026-03-20T09:53:01Z</dcterms:modified>
</cp:coreProperties>
</file>